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color w:val="000000"/>
          <w:lang w:eastAsia="zh-CN"/>
        </w:rPr>
      </w:pPr>
      <w:bookmarkStart w:id="0" w:name="_GoBack"/>
      <w:r>
        <w:rPr>
          <w:rFonts w:hint="eastAsia" w:ascii="仿宋" w:hAnsi="仿宋" w:eastAsia="仿宋"/>
          <w:color w:val="000000"/>
          <w:lang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拟认定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国家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二级运动员名单（</w:t>
      </w:r>
      <w:r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lang w:val="en"/>
        </w:rPr>
        <w:t>1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人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次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）</w:t>
      </w:r>
    </w:p>
    <w:bookmarkEnd w:id="0"/>
    <w:p>
      <w:pPr>
        <w:ind w:firstLine="640" w:firstLineChars="200"/>
        <w:rPr>
          <w:rFonts w:hint="eastAsia"/>
          <w:color w:val="000000"/>
          <w:lang w:eastAsia="zh-CN"/>
        </w:rPr>
      </w:pPr>
    </w:p>
    <w:tbl>
      <w:tblPr>
        <w:tblStyle w:val="2"/>
        <w:tblW w:w="8512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986"/>
        <w:gridCol w:w="927"/>
        <w:gridCol w:w="911"/>
        <w:gridCol w:w="1091"/>
        <w:gridCol w:w="1634"/>
        <w:gridCol w:w="986"/>
        <w:gridCol w:w="10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民族</w:t>
            </w:r>
          </w:p>
        </w:tc>
        <w:tc>
          <w:tcPr>
            <w:tcW w:w="9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分项</w:t>
            </w:r>
          </w:p>
        </w:tc>
        <w:tc>
          <w:tcPr>
            <w:tcW w:w="10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小项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比赛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比赛成绩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比赛时间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莫庭旺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侗族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男子甲组100米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11秒11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龙腾源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男子甲组100米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11秒67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龙腾源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 秒67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吴苏荣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侗族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11秒55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吴苏荣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侗族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23秒22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陈祖桥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11秒40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陈祖桥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23秒74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何深兴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11秒47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何深兴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23秒58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林智彬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11秒62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2023年7月27日—31日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黄睿璇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女子甲组单打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2023年广西青少年羽毛球锦标赛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2023年8月24日—29日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刘宙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男子甲组团体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2023年广西青少年羽毛球锦标赛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2023年8月24日—29日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B324779-AC2F-43C5-B1B6-1392439739A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9001CF2-BAFE-49CA-9EA8-DF694F13EF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4MmJhMTQyYjFjZTc0Y2NmZjhiZWQxNzJjMGJlZGYifQ=="/>
  </w:docVars>
  <w:rsids>
    <w:rsidRoot w:val="73FE2A50"/>
    <w:rsid w:val="73FE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2024-02-08T09:47:00Z</dcterms:created>
  <dc:creator>给我留个位子划水水</dc:creator>
  <cp:lastModifiedBy>给我留个位子划水水</cp:lastModifiedBy>
  <dcterms:modified xsi:type="dcterms:W3CDTF">2024-02-08T09:47:16Z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72659210B5EF432DAA66AE711DF12CF0_11</vt:lpwstr>
  </property>
</Properties>
</file>